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C7B" w:rsidRDefault="00E62C7B" w:rsidP="00E62C7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Aktualizacja w związku z weryfikacją kryteriów dochodowych </w:t>
      </w:r>
    </w:p>
    <w:p w:rsidR="00E62C7B" w:rsidRDefault="00E443DD" w:rsidP="00E62C7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167939">
        <w:rPr>
          <w:rFonts w:ascii="Times New Roman" w:hAnsi="Times New Roman" w:cs="Times New Roman"/>
        </w:rPr>
        <w:t xml:space="preserve"> pomocy społecznej od 01.01.2025</w:t>
      </w:r>
      <w:r w:rsidR="00E62C7B">
        <w:rPr>
          <w:rFonts w:ascii="Times New Roman" w:hAnsi="Times New Roman" w:cs="Times New Roman"/>
        </w:rPr>
        <w:t xml:space="preserve"> r.</w:t>
      </w:r>
    </w:p>
    <w:p w:rsidR="00E62C7B" w:rsidRDefault="007A5B64" w:rsidP="00E62C7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(Dz. U. z 2024 r. poz. 1044</w:t>
      </w:r>
      <w:r w:rsidR="00E62C7B">
        <w:rPr>
          <w:rFonts w:ascii="Times New Roman" w:hAnsi="Times New Roman" w:cs="Times New Roman"/>
        </w:rPr>
        <w:t>)</w:t>
      </w:r>
    </w:p>
    <w:p w:rsidR="005511AF" w:rsidRDefault="00E62C7B" w:rsidP="00E62C7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62C7B">
        <w:rPr>
          <w:rFonts w:ascii="Times New Roman" w:hAnsi="Times New Roman" w:cs="Times New Roman"/>
        </w:rPr>
        <w:t>Załącznik Nr 1 do uchwały Nr XIV/89/08</w:t>
      </w:r>
    </w:p>
    <w:p w:rsidR="00E62C7B" w:rsidRDefault="00E62C7B" w:rsidP="00E62C7B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tblLook w:val="04A0"/>
      </w:tblPr>
      <w:tblGrid>
        <w:gridCol w:w="2915"/>
        <w:gridCol w:w="3154"/>
        <w:gridCol w:w="2483"/>
        <w:gridCol w:w="2966"/>
        <w:gridCol w:w="2702"/>
      </w:tblGrid>
      <w:tr w:rsidR="00C00A82" w:rsidRPr="00E62C7B" w:rsidTr="00C00A82">
        <w:tc>
          <w:tcPr>
            <w:tcW w:w="1025" w:type="pct"/>
            <w:vMerge w:val="restart"/>
          </w:tcPr>
          <w:p w:rsidR="00C00A82" w:rsidRPr="00A1738E" w:rsidRDefault="00C00A82" w:rsidP="00E62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Dochód zgodny z art.8 ustawy o pomocy społecznej </w:t>
            </w:r>
          </w:p>
          <w:p w:rsidR="00C00A82" w:rsidRPr="00A1738E" w:rsidRDefault="00C00A82" w:rsidP="00E62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38E">
              <w:rPr>
                <w:rFonts w:ascii="Times New Roman" w:hAnsi="Times New Roman" w:cs="Times New Roman"/>
                <w:b/>
                <w:sz w:val="24"/>
                <w:szCs w:val="24"/>
              </w:rPr>
              <w:t>(% kryterium dochodowego)</w:t>
            </w:r>
          </w:p>
        </w:tc>
        <w:tc>
          <w:tcPr>
            <w:tcW w:w="1982" w:type="pct"/>
            <w:gridSpan w:val="2"/>
          </w:tcPr>
          <w:p w:rsidR="00C00A82" w:rsidRPr="00A1738E" w:rsidRDefault="00C00A82" w:rsidP="00E62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38E">
              <w:rPr>
                <w:rFonts w:ascii="Times New Roman" w:hAnsi="Times New Roman" w:cs="Times New Roman"/>
                <w:b/>
                <w:sz w:val="24"/>
                <w:szCs w:val="24"/>
              </w:rPr>
              <w:t>Wysokość odpłatności w % osoby samotnie gospodarującej.</w:t>
            </w:r>
          </w:p>
          <w:p w:rsidR="00C00A82" w:rsidRPr="00A1738E" w:rsidRDefault="00BC07F3" w:rsidP="007A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Kryterium dochodowe</w:t>
            </w:r>
            <w:r w:rsidR="007A5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1010 </w:t>
            </w:r>
            <w:r w:rsidR="00C00A82" w:rsidRPr="00A1738E">
              <w:rPr>
                <w:rFonts w:ascii="Times New Roman" w:hAnsi="Times New Roman" w:cs="Times New Roman"/>
                <w:b/>
                <w:sz w:val="24"/>
                <w:szCs w:val="24"/>
              </w:rPr>
              <w:t>zł</w:t>
            </w:r>
          </w:p>
        </w:tc>
        <w:tc>
          <w:tcPr>
            <w:tcW w:w="1993" w:type="pct"/>
            <w:gridSpan w:val="2"/>
          </w:tcPr>
          <w:p w:rsidR="00C00A82" w:rsidRPr="00A1738E" w:rsidRDefault="00C00A82" w:rsidP="00E62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38E">
              <w:rPr>
                <w:rFonts w:ascii="Times New Roman" w:hAnsi="Times New Roman" w:cs="Times New Roman"/>
                <w:b/>
                <w:sz w:val="24"/>
                <w:szCs w:val="24"/>
              </w:rPr>
              <w:t>Wysokość odpłatności w %  dla osoby w rodzinie</w:t>
            </w:r>
          </w:p>
          <w:p w:rsidR="00C00A82" w:rsidRPr="00A1738E" w:rsidRDefault="00C00A82" w:rsidP="00E62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38E">
              <w:rPr>
                <w:rFonts w:ascii="Times New Roman" w:hAnsi="Times New Roman" w:cs="Times New Roman"/>
                <w:b/>
                <w:sz w:val="24"/>
                <w:szCs w:val="24"/>
              </w:rPr>
              <w:t>Kryterium d</w:t>
            </w:r>
            <w:r w:rsidR="007A5B64">
              <w:rPr>
                <w:rFonts w:ascii="Times New Roman" w:hAnsi="Times New Roman" w:cs="Times New Roman"/>
                <w:b/>
                <w:sz w:val="24"/>
                <w:szCs w:val="24"/>
              </w:rPr>
              <w:t>ochodowe na osobę w rodzinie 823</w:t>
            </w:r>
            <w:r w:rsidRPr="00A17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</w:t>
            </w:r>
          </w:p>
        </w:tc>
      </w:tr>
      <w:tr w:rsidR="00C00A82" w:rsidRPr="00E62C7B" w:rsidTr="00C00A82">
        <w:tc>
          <w:tcPr>
            <w:tcW w:w="1025" w:type="pct"/>
            <w:vMerge/>
          </w:tcPr>
          <w:p w:rsidR="00C00A82" w:rsidRPr="00A1738E" w:rsidRDefault="00C00A82" w:rsidP="00A76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vAlign w:val="center"/>
          </w:tcPr>
          <w:p w:rsidR="00C00A82" w:rsidRPr="00A1738E" w:rsidRDefault="00C00A82" w:rsidP="00C00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Dochód osoby </w:t>
            </w:r>
          </w:p>
        </w:tc>
        <w:tc>
          <w:tcPr>
            <w:tcW w:w="873" w:type="pct"/>
            <w:vAlign w:val="center"/>
          </w:tcPr>
          <w:p w:rsidR="00C00A82" w:rsidRPr="00A1738E" w:rsidRDefault="00C00A82" w:rsidP="00C00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38E">
              <w:rPr>
                <w:rFonts w:ascii="Times New Roman" w:hAnsi="Times New Roman" w:cs="Times New Roman"/>
                <w:b/>
                <w:sz w:val="24"/>
                <w:szCs w:val="24"/>
              </w:rPr>
              <w:t>Odpłatność</w:t>
            </w:r>
          </w:p>
        </w:tc>
        <w:tc>
          <w:tcPr>
            <w:tcW w:w="1043" w:type="pct"/>
            <w:vAlign w:val="center"/>
          </w:tcPr>
          <w:p w:rsidR="00C00A82" w:rsidRPr="00A1738E" w:rsidRDefault="00C00A82" w:rsidP="00C00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Dochód na osobę w rodzinie </w:t>
            </w:r>
          </w:p>
        </w:tc>
        <w:tc>
          <w:tcPr>
            <w:tcW w:w="950" w:type="pct"/>
            <w:vAlign w:val="center"/>
          </w:tcPr>
          <w:p w:rsidR="00C00A82" w:rsidRPr="00A1738E" w:rsidRDefault="00C00A82" w:rsidP="00C00A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38E">
              <w:rPr>
                <w:rFonts w:ascii="Times New Roman" w:hAnsi="Times New Roman" w:cs="Times New Roman"/>
                <w:b/>
                <w:sz w:val="24"/>
                <w:szCs w:val="24"/>
              </w:rPr>
              <w:t>Odpłatność</w:t>
            </w:r>
          </w:p>
        </w:tc>
      </w:tr>
      <w:tr w:rsidR="00E62C7B" w:rsidRPr="00E62C7B" w:rsidTr="00A1738E">
        <w:trPr>
          <w:trHeight w:val="567"/>
        </w:trPr>
        <w:tc>
          <w:tcPr>
            <w:tcW w:w="1025" w:type="pct"/>
          </w:tcPr>
          <w:p w:rsidR="00E62C7B" w:rsidRPr="00A1738E" w:rsidRDefault="00C00A82" w:rsidP="00A76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E">
              <w:rPr>
                <w:rFonts w:ascii="Times New Roman" w:hAnsi="Times New Roman" w:cs="Times New Roman"/>
                <w:sz w:val="28"/>
                <w:szCs w:val="28"/>
              </w:rPr>
              <w:t>do 100%</w:t>
            </w:r>
          </w:p>
        </w:tc>
        <w:tc>
          <w:tcPr>
            <w:tcW w:w="1109" w:type="pct"/>
          </w:tcPr>
          <w:p w:rsidR="00E62C7B" w:rsidRPr="00A1738E" w:rsidRDefault="007A5B64" w:rsidP="00A76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do 1010</w:t>
            </w:r>
            <w:r w:rsidR="00C00A82" w:rsidRPr="00A1738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873" w:type="pct"/>
          </w:tcPr>
          <w:p w:rsidR="00E62C7B" w:rsidRPr="00A1738E" w:rsidRDefault="00C00A82" w:rsidP="00DF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E">
              <w:rPr>
                <w:rFonts w:ascii="Times New Roman" w:hAnsi="Times New Roman" w:cs="Times New Roman"/>
                <w:sz w:val="28"/>
                <w:szCs w:val="28"/>
              </w:rPr>
              <w:t>bezpłatnie</w:t>
            </w:r>
          </w:p>
        </w:tc>
        <w:tc>
          <w:tcPr>
            <w:tcW w:w="1043" w:type="pct"/>
          </w:tcPr>
          <w:p w:rsidR="00E62C7B" w:rsidRPr="00A1738E" w:rsidRDefault="007A5B64" w:rsidP="00BC0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 823</w:t>
            </w:r>
            <w:r w:rsidR="00C00A82" w:rsidRPr="00A1738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950" w:type="pct"/>
          </w:tcPr>
          <w:p w:rsidR="00E62C7B" w:rsidRPr="00A1738E" w:rsidRDefault="00C00A82" w:rsidP="00DF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E">
              <w:rPr>
                <w:rFonts w:ascii="Times New Roman" w:hAnsi="Times New Roman" w:cs="Times New Roman"/>
                <w:sz w:val="28"/>
                <w:szCs w:val="28"/>
              </w:rPr>
              <w:t>bezpłatnie</w:t>
            </w:r>
          </w:p>
        </w:tc>
      </w:tr>
      <w:tr w:rsidR="00E62C7B" w:rsidRPr="00E62C7B" w:rsidTr="00A1738E">
        <w:trPr>
          <w:trHeight w:val="567"/>
        </w:trPr>
        <w:tc>
          <w:tcPr>
            <w:tcW w:w="1025" w:type="pct"/>
          </w:tcPr>
          <w:p w:rsidR="00E62C7B" w:rsidRPr="00A1738E" w:rsidRDefault="00C00A82" w:rsidP="00A76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E">
              <w:rPr>
                <w:rFonts w:ascii="Times New Roman" w:hAnsi="Times New Roman" w:cs="Times New Roman"/>
                <w:sz w:val="28"/>
                <w:szCs w:val="28"/>
              </w:rPr>
              <w:t>101 % - 150 %</w:t>
            </w:r>
          </w:p>
        </w:tc>
        <w:tc>
          <w:tcPr>
            <w:tcW w:w="1109" w:type="pct"/>
          </w:tcPr>
          <w:p w:rsidR="00E62C7B" w:rsidRPr="00A1738E" w:rsidRDefault="007A5B64" w:rsidP="00A76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1010,01 - 1515</w:t>
            </w:r>
            <w:r w:rsidR="00BC07F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C00A82" w:rsidRPr="00A173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3" w:type="pct"/>
          </w:tcPr>
          <w:p w:rsidR="00E62C7B" w:rsidRPr="00A1738E" w:rsidRDefault="00DF4436" w:rsidP="00DF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E">
              <w:rPr>
                <w:rFonts w:ascii="Times New Roman" w:hAnsi="Times New Roman" w:cs="Times New Roman"/>
                <w:sz w:val="28"/>
                <w:szCs w:val="28"/>
              </w:rPr>
              <w:t>5 %</w:t>
            </w:r>
          </w:p>
        </w:tc>
        <w:tc>
          <w:tcPr>
            <w:tcW w:w="1043" w:type="pct"/>
          </w:tcPr>
          <w:p w:rsidR="00E62C7B" w:rsidRPr="00A1738E" w:rsidRDefault="007A5B64" w:rsidP="007A5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823,01 - 1234,50</w:t>
            </w:r>
          </w:p>
        </w:tc>
        <w:tc>
          <w:tcPr>
            <w:tcW w:w="950" w:type="pct"/>
          </w:tcPr>
          <w:p w:rsidR="00E62C7B" w:rsidRPr="00A1738E" w:rsidRDefault="00DF4436" w:rsidP="00DF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1738E" w:rsidRPr="00A173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73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62C7B" w:rsidRPr="00E62C7B" w:rsidTr="00A1738E">
        <w:trPr>
          <w:trHeight w:val="567"/>
        </w:trPr>
        <w:tc>
          <w:tcPr>
            <w:tcW w:w="1025" w:type="pct"/>
          </w:tcPr>
          <w:p w:rsidR="00C00A82" w:rsidRPr="00A1738E" w:rsidRDefault="00C00A82" w:rsidP="00A76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E">
              <w:rPr>
                <w:rFonts w:ascii="Times New Roman" w:hAnsi="Times New Roman" w:cs="Times New Roman"/>
                <w:sz w:val="28"/>
                <w:szCs w:val="28"/>
              </w:rPr>
              <w:t>151% - 200 %</w:t>
            </w:r>
          </w:p>
        </w:tc>
        <w:tc>
          <w:tcPr>
            <w:tcW w:w="1109" w:type="pct"/>
          </w:tcPr>
          <w:p w:rsidR="00E62C7B" w:rsidRPr="00A1738E" w:rsidRDefault="007A5B64" w:rsidP="00A76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1515,01 - 2020</w:t>
            </w:r>
            <w:r w:rsidR="00C00A82" w:rsidRPr="00A1738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873" w:type="pct"/>
          </w:tcPr>
          <w:p w:rsidR="00E62C7B" w:rsidRPr="00A1738E" w:rsidRDefault="00DF4436" w:rsidP="00DF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E">
              <w:rPr>
                <w:rFonts w:ascii="Times New Roman" w:hAnsi="Times New Roman" w:cs="Times New Roman"/>
                <w:sz w:val="28"/>
                <w:szCs w:val="28"/>
              </w:rPr>
              <w:t>10 %</w:t>
            </w:r>
          </w:p>
        </w:tc>
        <w:tc>
          <w:tcPr>
            <w:tcW w:w="1043" w:type="pct"/>
          </w:tcPr>
          <w:p w:rsidR="00E62C7B" w:rsidRPr="00A1738E" w:rsidRDefault="007A5B64" w:rsidP="00BC0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1234,5</w:t>
            </w:r>
            <w:r w:rsidR="00DF4436" w:rsidRPr="00A173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0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4436" w:rsidRPr="00A173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1646</w:t>
            </w:r>
            <w:r w:rsidR="00DF4436" w:rsidRPr="00A1738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950" w:type="pct"/>
          </w:tcPr>
          <w:p w:rsidR="00E62C7B" w:rsidRPr="00A1738E" w:rsidRDefault="00DF4436" w:rsidP="00DF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1738E" w:rsidRPr="00A173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73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62C7B" w:rsidRPr="00E62C7B" w:rsidTr="00A1738E">
        <w:trPr>
          <w:trHeight w:val="567"/>
        </w:trPr>
        <w:tc>
          <w:tcPr>
            <w:tcW w:w="1025" w:type="pct"/>
          </w:tcPr>
          <w:p w:rsidR="00E62C7B" w:rsidRPr="00A1738E" w:rsidRDefault="00C00A82" w:rsidP="00A76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E">
              <w:rPr>
                <w:rFonts w:ascii="Times New Roman" w:hAnsi="Times New Roman" w:cs="Times New Roman"/>
                <w:sz w:val="28"/>
                <w:szCs w:val="28"/>
              </w:rPr>
              <w:t>201 % - 250 %</w:t>
            </w:r>
          </w:p>
        </w:tc>
        <w:tc>
          <w:tcPr>
            <w:tcW w:w="1109" w:type="pct"/>
          </w:tcPr>
          <w:p w:rsidR="00E62C7B" w:rsidRPr="00A1738E" w:rsidRDefault="007A5B64" w:rsidP="00BC0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BC07F3">
              <w:rPr>
                <w:rFonts w:ascii="Times New Roman" w:hAnsi="Times New Roman" w:cs="Times New Roman"/>
                <w:sz w:val="28"/>
                <w:szCs w:val="28"/>
              </w:rPr>
              <w:t xml:space="preserve">,01 </w:t>
            </w:r>
            <w:r w:rsidR="00C00A82" w:rsidRPr="00A173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2525</w:t>
            </w:r>
            <w:r w:rsidR="00BC07F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873" w:type="pct"/>
          </w:tcPr>
          <w:p w:rsidR="00E62C7B" w:rsidRPr="00A1738E" w:rsidRDefault="00DF4436" w:rsidP="00DF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E">
              <w:rPr>
                <w:rFonts w:ascii="Times New Roman" w:hAnsi="Times New Roman" w:cs="Times New Roman"/>
                <w:sz w:val="28"/>
                <w:szCs w:val="28"/>
              </w:rPr>
              <w:t>15 %</w:t>
            </w:r>
          </w:p>
        </w:tc>
        <w:tc>
          <w:tcPr>
            <w:tcW w:w="1043" w:type="pct"/>
          </w:tcPr>
          <w:p w:rsidR="00E62C7B" w:rsidRPr="00A1738E" w:rsidRDefault="007A5B64" w:rsidP="007A5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1646,01 - 2057,50</w:t>
            </w:r>
          </w:p>
        </w:tc>
        <w:tc>
          <w:tcPr>
            <w:tcW w:w="950" w:type="pct"/>
          </w:tcPr>
          <w:p w:rsidR="00E62C7B" w:rsidRPr="00A1738E" w:rsidRDefault="00DF4436" w:rsidP="00DF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1738E" w:rsidRPr="00A173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73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62C7B" w:rsidRPr="00E62C7B" w:rsidTr="00A1738E">
        <w:trPr>
          <w:trHeight w:val="567"/>
        </w:trPr>
        <w:tc>
          <w:tcPr>
            <w:tcW w:w="1025" w:type="pct"/>
          </w:tcPr>
          <w:p w:rsidR="00E62C7B" w:rsidRPr="00A1738E" w:rsidRDefault="00C00A82" w:rsidP="00A76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E">
              <w:rPr>
                <w:rFonts w:ascii="Times New Roman" w:hAnsi="Times New Roman" w:cs="Times New Roman"/>
                <w:sz w:val="28"/>
                <w:szCs w:val="28"/>
              </w:rPr>
              <w:t>251% - 300 %</w:t>
            </w:r>
          </w:p>
        </w:tc>
        <w:tc>
          <w:tcPr>
            <w:tcW w:w="1109" w:type="pct"/>
          </w:tcPr>
          <w:p w:rsidR="00E62C7B" w:rsidRPr="00A1738E" w:rsidRDefault="007A5B64" w:rsidP="00BC0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2525</w:t>
            </w:r>
            <w:r w:rsidR="00BC07F3">
              <w:rPr>
                <w:rFonts w:ascii="Times New Roman" w:hAnsi="Times New Roman" w:cs="Times New Roman"/>
                <w:sz w:val="28"/>
                <w:szCs w:val="28"/>
              </w:rPr>
              <w:t xml:space="preserve">,01 </w:t>
            </w:r>
            <w:r w:rsidR="00C00A82" w:rsidRPr="00A173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3030</w:t>
            </w:r>
            <w:r w:rsidR="00BC07F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873" w:type="pct"/>
          </w:tcPr>
          <w:p w:rsidR="00E62C7B" w:rsidRPr="00A1738E" w:rsidRDefault="00DF4436" w:rsidP="00DF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E">
              <w:rPr>
                <w:rFonts w:ascii="Times New Roman" w:hAnsi="Times New Roman" w:cs="Times New Roman"/>
                <w:sz w:val="28"/>
                <w:szCs w:val="28"/>
              </w:rPr>
              <w:t>20 %</w:t>
            </w:r>
          </w:p>
        </w:tc>
        <w:tc>
          <w:tcPr>
            <w:tcW w:w="1043" w:type="pct"/>
          </w:tcPr>
          <w:p w:rsidR="00E62C7B" w:rsidRPr="00A1738E" w:rsidRDefault="007A5B64" w:rsidP="00A76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2057,5</w:t>
            </w:r>
            <w:r w:rsidR="00BC07F3">
              <w:rPr>
                <w:rFonts w:ascii="Times New Roman" w:hAnsi="Times New Roman" w:cs="Times New Roman"/>
                <w:sz w:val="28"/>
                <w:szCs w:val="28"/>
              </w:rPr>
              <w:t>1 -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2469</w:t>
            </w:r>
            <w:r w:rsidR="00DF4436" w:rsidRPr="00A1738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950" w:type="pct"/>
          </w:tcPr>
          <w:p w:rsidR="00E62C7B" w:rsidRPr="00A1738E" w:rsidRDefault="00DF4436" w:rsidP="00DF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1738E" w:rsidRPr="00A173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73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62C7B" w:rsidRPr="00E62C7B" w:rsidTr="00A1738E">
        <w:trPr>
          <w:trHeight w:val="567"/>
        </w:trPr>
        <w:tc>
          <w:tcPr>
            <w:tcW w:w="1025" w:type="pct"/>
          </w:tcPr>
          <w:p w:rsidR="00E62C7B" w:rsidRPr="00A1738E" w:rsidRDefault="00C00A82" w:rsidP="00A76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E">
              <w:rPr>
                <w:rFonts w:ascii="Times New Roman" w:hAnsi="Times New Roman" w:cs="Times New Roman"/>
                <w:sz w:val="28"/>
                <w:szCs w:val="28"/>
              </w:rPr>
              <w:t>301% - 350 %</w:t>
            </w:r>
          </w:p>
        </w:tc>
        <w:tc>
          <w:tcPr>
            <w:tcW w:w="1109" w:type="pct"/>
          </w:tcPr>
          <w:p w:rsidR="00E62C7B" w:rsidRPr="00A1738E" w:rsidRDefault="007A5B64" w:rsidP="00BC0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3030</w:t>
            </w:r>
            <w:r w:rsidR="00BC07F3">
              <w:rPr>
                <w:rFonts w:ascii="Times New Roman" w:hAnsi="Times New Roman" w:cs="Times New Roman"/>
                <w:sz w:val="28"/>
                <w:szCs w:val="28"/>
              </w:rPr>
              <w:t xml:space="preserve">,01 </w:t>
            </w:r>
            <w:r w:rsidR="00C00A82" w:rsidRPr="00A173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3535</w:t>
            </w:r>
            <w:r w:rsidR="00BC07F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873" w:type="pct"/>
          </w:tcPr>
          <w:p w:rsidR="00E62C7B" w:rsidRPr="00A1738E" w:rsidRDefault="00DF4436" w:rsidP="00DF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E">
              <w:rPr>
                <w:rFonts w:ascii="Times New Roman" w:hAnsi="Times New Roman" w:cs="Times New Roman"/>
                <w:sz w:val="28"/>
                <w:szCs w:val="28"/>
              </w:rPr>
              <w:t>25 %</w:t>
            </w:r>
          </w:p>
        </w:tc>
        <w:tc>
          <w:tcPr>
            <w:tcW w:w="1043" w:type="pct"/>
          </w:tcPr>
          <w:p w:rsidR="00E62C7B" w:rsidRPr="00A1738E" w:rsidRDefault="007A5B64" w:rsidP="007A5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2469,01 - 2880,50</w:t>
            </w:r>
          </w:p>
        </w:tc>
        <w:tc>
          <w:tcPr>
            <w:tcW w:w="950" w:type="pct"/>
          </w:tcPr>
          <w:p w:rsidR="00E62C7B" w:rsidRPr="00A1738E" w:rsidRDefault="00DF4436" w:rsidP="00DF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1738E" w:rsidRPr="00A173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73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62C7B" w:rsidRPr="00E62C7B" w:rsidTr="00A1738E">
        <w:trPr>
          <w:trHeight w:val="567"/>
        </w:trPr>
        <w:tc>
          <w:tcPr>
            <w:tcW w:w="1025" w:type="pct"/>
          </w:tcPr>
          <w:p w:rsidR="00E62C7B" w:rsidRPr="00A1738E" w:rsidRDefault="00C00A82" w:rsidP="00A76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E">
              <w:rPr>
                <w:rFonts w:ascii="Times New Roman" w:hAnsi="Times New Roman" w:cs="Times New Roman"/>
                <w:sz w:val="28"/>
                <w:szCs w:val="28"/>
              </w:rPr>
              <w:t>351% - 400 %</w:t>
            </w:r>
          </w:p>
        </w:tc>
        <w:tc>
          <w:tcPr>
            <w:tcW w:w="1109" w:type="pct"/>
          </w:tcPr>
          <w:p w:rsidR="00E62C7B" w:rsidRPr="00A1738E" w:rsidRDefault="007A5B64" w:rsidP="00BC0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3535</w:t>
            </w:r>
            <w:r w:rsidR="00BC07F3">
              <w:rPr>
                <w:rFonts w:ascii="Times New Roman" w:hAnsi="Times New Roman" w:cs="Times New Roman"/>
                <w:sz w:val="28"/>
                <w:szCs w:val="28"/>
              </w:rPr>
              <w:t xml:space="preserve">,01 </w:t>
            </w:r>
            <w:r w:rsidR="00DF4436" w:rsidRPr="00A173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4040</w:t>
            </w:r>
            <w:r w:rsidR="00BC07F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873" w:type="pct"/>
          </w:tcPr>
          <w:p w:rsidR="00E62C7B" w:rsidRPr="00A1738E" w:rsidRDefault="00DF4436" w:rsidP="00DF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E">
              <w:rPr>
                <w:rFonts w:ascii="Times New Roman" w:hAnsi="Times New Roman" w:cs="Times New Roman"/>
                <w:sz w:val="28"/>
                <w:szCs w:val="28"/>
              </w:rPr>
              <w:t>30 %</w:t>
            </w:r>
          </w:p>
        </w:tc>
        <w:tc>
          <w:tcPr>
            <w:tcW w:w="1043" w:type="pct"/>
          </w:tcPr>
          <w:p w:rsidR="00E62C7B" w:rsidRPr="00A1738E" w:rsidRDefault="007A5B64" w:rsidP="00BC0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2880,5</w:t>
            </w:r>
            <w:r w:rsidR="00DF4436" w:rsidRPr="00A173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0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4436" w:rsidRPr="00A173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3292</w:t>
            </w:r>
            <w:r w:rsidR="00DF4436" w:rsidRPr="00A1738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950" w:type="pct"/>
          </w:tcPr>
          <w:p w:rsidR="00E62C7B" w:rsidRPr="00A1738E" w:rsidRDefault="00DF4436" w:rsidP="00DF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A1738E" w:rsidRPr="00A173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73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62C7B" w:rsidRPr="00E62C7B" w:rsidTr="00A1738E">
        <w:trPr>
          <w:trHeight w:val="567"/>
        </w:trPr>
        <w:tc>
          <w:tcPr>
            <w:tcW w:w="1025" w:type="pct"/>
          </w:tcPr>
          <w:p w:rsidR="00E62C7B" w:rsidRPr="00A1738E" w:rsidRDefault="00C00A82" w:rsidP="00A76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E">
              <w:rPr>
                <w:rFonts w:ascii="Times New Roman" w:hAnsi="Times New Roman" w:cs="Times New Roman"/>
                <w:sz w:val="28"/>
                <w:szCs w:val="28"/>
              </w:rPr>
              <w:t>401% - 450 %</w:t>
            </w:r>
          </w:p>
        </w:tc>
        <w:tc>
          <w:tcPr>
            <w:tcW w:w="1109" w:type="pct"/>
          </w:tcPr>
          <w:p w:rsidR="00E62C7B" w:rsidRPr="00A1738E" w:rsidRDefault="007A5B64" w:rsidP="00BC0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4040</w:t>
            </w:r>
            <w:r w:rsidR="00BC07F3">
              <w:rPr>
                <w:rFonts w:ascii="Times New Roman" w:hAnsi="Times New Roman" w:cs="Times New Roman"/>
                <w:sz w:val="28"/>
                <w:szCs w:val="28"/>
              </w:rPr>
              <w:t xml:space="preserve">,01 </w:t>
            </w:r>
            <w:r w:rsidR="00DF4436" w:rsidRPr="00A173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4545</w:t>
            </w:r>
            <w:r w:rsidR="00BC07F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873" w:type="pct"/>
          </w:tcPr>
          <w:p w:rsidR="00E62C7B" w:rsidRPr="00A1738E" w:rsidRDefault="00DF4436" w:rsidP="00DF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E">
              <w:rPr>
                <w:rFonts w:ascii="Times New Roman" w:hAnsi="Times New Roman" w:cs="Times New Roman"/>
                <w:sz w:val="28"/>
                <w:szCs w:val="28"/>
              </w:rPr>
              <w:t>40 %</w:t>
            </w:r>
          </w:p>
        </w:tc>
        <w:tc>
          <w:tcPr>
            <w:tcW w:w="1043" w:type="pct"/>
          </w:tcPr>
          <w:p w:rsidR="00E62C7B" w:rsidRPr="00A1738E" w:rsidRDefault="007A5B64" w:rsidP="007A5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3292</w:t>
            </w:r>
            <w:r w:rsidR="00BC07F3">
              <w:rPr>
                <w:rFonts w:ascii="Times New Roman" w:hAnsi="Times New Roman" w:cs="Times New Roman"/>
                <w:sz w:val="28"/>
                <w:szCs w:val="28"/>
              </w:rPr>
              <w:t xml:space="preserve">,01 -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3703,50</w:t>
            </w:r>
          </w:p>
        </w:tc>
        <w:tc>
          <w:tcPr>
            <w:tcW w:w="950" w:type="pct"/>
          </w:tcPr>
          <w:p w:rsidR="00E62C7B" w:rsidRPr="00A1738E" w:rsidRDefault="00A1738E" w:rsidP="00DF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E">
              <w:rPr>
                <w:rFonts w:ascii="Times New Roman" w:hAnsi="Times New Roman" w:cs="Times New Roman"/>
                <w:sz w:val="28"/>
                <w:szCs w:val="28"/>
              </w:rPr>
              <w:t>50 %</w:t>
            </w:r>
          </w:p>
        </w:tc>
      </w:tr>
      <w:tr w:rsidR="00E62C7B" w:rsidRPr="00E62C7B" w:rsidTr="00A1738E">
        <w:trPr>
          <w:trHeight w:val="567"/>
        </w:trPr>
        <w:tc>
          <w:tcPr>
            <w:tcW w:w="1025" w:type="pct"/>
          </w:tcPr>
          <w:p w:rsidR="00E62C7B" w:rsidRPr="00A1738E" w:rsidRDefault="00C00A82" w:rsidP="00A76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E">
              <w:rPr>
                <w:rFonts w:ascii="Times New Roman" w:hAnsi="Times New Roman" w:cs="Times New Roman"/>
                <w:sz w:val="28"/>
                <w:szCs w:val="28"/>
              </w:rPr>
              <w:t>451% - 500 %</w:t>
            </w:r>
          </w:p>
        </w:tc>
        <w:tc>
          <w:tcPr>
            <w:tcW w:w="1109" w:type="pct"/>
          </w:tcPr>
          <w:p w:rsidR="00E62C7B" w:rsidRPr="00A1738E" w:rsidRDefault="007A5B64" w:rsidP="00BC0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4545</w:t>
            </w:r>
            <w:r w:rsidR="00BC07F3">
              <w:rPr>
                <w:rFonts w:ascii="Times New Roman" w:hAnsi="Times New Roman" w:cs="Times New Roman"/>
                <w:sz w:val="28"/>
                <w:szCs w:val="28"/>
              </w:rPr>
              <w:t xml:space="preserve">,01 </w:t>
            </w:r>
            <w:r w:rsidR="00DF4436" w:rsidRPr="00A173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5050</w:t>
            </w:r>
            <w:r w:rsidR="00BC07F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873" w:type="pct"/>
          </w:tcPr>
          <w:p w:rsidR="00E62C7B" w:rsidRPr="00A1738E" w:rsidRDefault="00DF4436" w:rsidP="00DF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E">
              <w:rPr>
                <w:rFonts w:ascii="Times New Roman" w:hAnsi="Times New Roman" w:cs="Times New Roman"/>
                <w:sz w:val="28"/>
                <w:szCs w:val="28"/>
              </w:rPr>
              <w:t>50 %</w:t>
            </w:r>
          </w:p>
        </w:tc>
        <w:tc>
          <w:tcPr>
            <w:tcW w:w="1043" w:type="pct"/>
          </w:tcPr>
          <w:p w:rsidR="00E62C7B" w:rsidRPr="00A1738E" w:rsidRDefault="007A5B64" w:rsidP="007A5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3703</w:t>
            </w:r>
            <w:r w:rsidR="00BC07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C07F3">
              <w:rPr>
                <w:rFonts w:ascii="Times New Roman" w:hAnsi="Times New Roman" w:cs="Times New Roman"/>
                <w:sz w:val="28"/>
                <w:szCs w:val="28"/>
              </w:rPr>
              <w:t>1 -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4115</w:t>
            </w:r>
            <w:r w:rsidR="00BC07F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950" w:type="pct"/>
          </w:tcPr>
          <w:p w:rsidR="00E62C7B" w:rsidRPr="00A1738E" w:rsidRDefault="00A1738E" w:rsidP="00DF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E">
              <w:rPr>
                <w:rFonts w:ascii="Times New Roman" w:hAnsi="Times New Roman" w:cs="Times New Roman"/>
                <w:sz w:val="28"/>
                <w:szCs w:val="28"/>
              </w:rPr>
              <w:t>60 %</w:t>
            </w:r>
          </w:p>
        </w:tc>
      </w:tr>
      <w:tr w:rsidR="00E62C7B" w:rsidRPr="00E62C7B" w:rsidTr="00A1738E">
        <w:trPr>
          <w:trHeight w:val="567"/>
        </w:trPr>
        <w:tc>
          <w:tcPr>
            <w:tcW w:w="1025" w:type="pct"/>
          </w:tcPr>
          <w:p w:rsidR="00E62C7B" w:rsidRPr="00A1738E" w:rsidRDefault="00C00A82" w:rsidP="00A76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38E">
              <w:rPr>
                <w:rFonts w:ascii="Times New Roman" w:hAnsi="Times New Roman" w:cs="Times New Roman"/>
                <w:sz w:val="28"/>
                <w:szCs w:val="28"/>
              </w:rPr>
              <w:t>Powyżej 500%</w:t>
            </w:r>
          </w:p>
        </w:tc>
        <w:tc>
          <w:tcPr>
            <w:tcW w:w="1109" w:type="pct"/>
          </w:tcPr>
          <w:p w:rsidR="00E62C7B" w:rsidRPr="00A1738E" w:rsidRDefault="007A5B64" w:rsidP="00BC0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5050</w:t>
            </w:r>
            <w:r w:rsidR="00DF4436" w:rsidRPr="00A1738E">
              <w:rPr>
                <w:rFonts w:ascii="Times New Roman" w:hAnsi="Times New Roman" w:cs="Times New Roman"/>
                <w:sz w:val="28"/>
                <w:szCs w:val="28"/>
              </w:rPr>
              <w:t>,01 i więcej</w:t>
            </w:r>
          </w:p>
        </w:tc>
        <w:tc>
          <w:tcPr>
            <w:tcW w:w="873" w:type="pct"/>
          </w:tcPr>
          <w:p w:rsidR="00E62C7B" w:rsidRPr="00A1738E" w:rsidRDefault="00DF4436" w:rsidP="00DF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E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  <w:tc>
          <w:tcPr>
            <w:tcW w:w="1043" w:type="pct"/>
          </w:tcPr>
          <w:p w:rsidR="00E62C7B" w:rsidRPr="00A1738E" w:rsidRDefault="007A5B64" w:rsidP="00A76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4115</w:t>
            </w:r>
            <w:r w:rsidR="00BC07F3">
              <w:rPr>
                <w:rFonts w:ascii="Times New Roman" w:hAnsi="Times New Roman" w:cs="Times New Roman"/>
                <w:sz w:val="28"/>
                <w:szCs w:val="28"/>
              </w:rPr>
              <w:t>,01 i więcej</w:t>
            </w:r>
          </w:p>
        </w:tc>
        <w:tc>
          <w:tcPr>
            <w:tcW w:w="950" w:type="pct"/>
          </w:tcPr>
          <w:p w:rsidR="00E62C7B" w:rsidRPr="00A1738E" w:rsidRDefault="00A1738E" w:rsidP="00DF4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38E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</w:tbl>
    <w:p w:rsidR="00E62C7B" w:rsidRPr="00E62C7B" w:rsidRDefault="00E62C7B" w:rsidP="00E62C7B">
      <w:pPr>
        <w:rPr>
          <w:rFonts w:ascii="Times New Roman" w:hAnsi="Times New Roman" w:cs="Times New Roman"/>
        </w:rPr>
      </w:pPr>
    </w:p>
    <w:sectPr w:rsidR="00E62C7B" w:rsidRPr="00E62C7B" w:rsidSect="00E62C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62C7B"/>
    <w:rsid w:val="00167939"/>
    <w:rsid w:val="003B56C0"/>
    <w:rsid w:val="005511AF"/>
    <w:rsid w:val="007A5B64"/>
    <w:rsid w:val="008E1ACB"/>
    <w:rsid w:val="009439BE"/>
    <w:rsid w:val="00A1738E"/>
    <w:rsid w:val="00BC07F3"/>
    <w:rsid w:val="00C00A82"/>
    <w:rsid w:val="00C564E3"/>
    <w:rsid w:val="00C738D3"/>
    <w:rsid w:val="00DF4436"/>
    <w:rsid w:val="00E443DD"/>
    <w:rsid w:val="00E62C7B"/>
    <w:rsid w:val="00E72DBC"/>
    <w:rsid w:val="00E7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6C0"/>
  </w:style>
  <w:style w:type="paragraph" w:styleId="Nagwek1">
    <w:name w:val="heading 1"/>
    <w:basedOn w:val="Normalny"/>
    <w:next w:val="Normalny"/>
    <w:link w:val="Nagwek1Znak"/>
    <w:uiPriority w:val="99"/>
    <w:qFormat/>
    <w:rsid w:val="003B56C0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B56C0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E62C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2022-01-03T08:21:00Z</cp:lastPrinted>
  <dcterms:created xsi:type="dcterms:W3CDTF">2018-11-08T12:28:00Z</dcterms:created>
  <dcterms:modified xsi:type="dcterms:W3CDTF">2025-01-02T11:31:00Z</dcterms:modified>
</cp:coreProperties>
</file>