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47" w:rsidRDefault="00A92593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Akceptuję</w:t>
      </w:r>
    </w:p>
    <w:p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</w:p>
    <w:p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="00BF7B95"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:rsidR="00AC1AAD" w:rsidRPr="00FB2B47" w:rsidRDefault="009C5896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:rsidR="001A04C5" w:rsidRPr="00FB2B47" w:rsidRDefault="009C5896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2018r. oFunduszu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F86B4D" w:rsidRPr="00FB2B47">
        <w:rPr>
          <w:rFonts w:asciiTheme="minorHAnsi" w:hAnsiTheme="minorHAnsi" w:cstheme="minorHAnsi"/>
          <w:sz w:val="24"/>
          <w:szCs w:val="24"/>
        </w:rPr>
        <w:t>do16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celówFunduszu, tj. wsparcie społeczne osób niepełnosprawnych.</w:t>
      </w:r>
    </w:p>
    <w:p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</w:p>
    <w:p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edukacjioraz</w:t>
      </w:r>
    </w:p>
    <w:p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C93958" w:rsidRPr="00D53252">
        <w:rPr>
          <w:sz w:val="24"/>
          <w:szCs w:val="24"/>
        </w:rPr>
        <w:t>000 osób.</w:t>
      </w:r>
    </w:p>
    <w:p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2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, żeosoba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3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zRejestru;</w:t>
      </w:r>
    </w:p>
    <w:p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leczwyłącznie udzielenie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(Dz.U.z202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4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nabywa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sz w:val="24"/>
          <w:szCs w:val="24"/>
        </w:rPr>
        <w:t xml:space="preserve">będą pokrywane koszty związane bezpośrednio zrealizacją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t>innego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 uzyskały środki Funduszu, są zobowiązane do ich rozliczenia w sposób i w terminach wskazanych w umowie zawartej z wojewodą, atakże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Pr="00D011C7">
        <w:rPr>
          <w:rFonts w:asciiTheme="minorHAnsi" w:hAnsiTheme="minorHAnsi" w:cstheme="minorHAnsi"/>
          <w:sz w:val="24"/>
          <w:szCs w:val="24"/>
        </w:rPr>
        <w:t xml:space="preserve">zwrotu niewykorzystanej części przyznanych środków Funduszu w terminach określonych w umowie, zgodnie z ustawą z dnia 23 października 2018 r. o Funduszu Solidarnościowym oraz ustawą z dnia 27 sierpnia 2009 r. ofinansach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(Dz.U.z202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doichrozliczenia, a także do zwrotu niewykorzystanej ich części, w sposób i terminach wskazanych w umowie zawartej z gminą/powiatem.</w:t>
      </w:r>
    </w:p>
    <w:p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(Dz.U.z202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r.poz.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ajestzmiana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Minister przekazuje środki na podstawie umów zawartych z wojewodami, a następnie wojewodowie przekazują te środki gminom/powiatom na podstawie umów wsprawie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środkówidokonywanych ztych środków wydatków, zgodnie z art. 17 ustawy z dnia 23 października 2018 r. o Funduszu Solidarnościowym.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wwysokości wskazanej we wniosku.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wterminie inazasadach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odwskazanej we wniosku wojewody na środki finansowe z Programu.Minister zastrzega sobie prawo zaproponowania innej kwoty wsparcia finansowego niż wnioskowana przez wojewodę. W takim przypadku wojewoda zobowiązany będzie do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zwykorzystaniem środków niezgodnie z przeznaczeniem albo pobrania ich nienależnie lub wnadmiernej wysokości, jest wojewoda.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 Programu, którego wzór stanowi załącznik nr 1 doProgramu,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gmin/powiatówz realizacji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miodpowiednio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owiatyzadaniach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bookmarkStart w:id="108" w:name="_GoBack"/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bookmarkEnd w:id="108"/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9" w:name="highlightHit_0"/>
      <w:bookmarkStart w:id="110" w:name="highlightHit_1"/>
      <w:bookmarkStart w:id="111" w:name="highlightHit_2"/>
      <w:bookmarkStart w:id="112" w:name="highlightHit_3"/>
      <w:bookmarkStart w:id="113" w:name="highlightHit_4"/>
      <w:bookmarkStart w:id="114" w:name="highlightHit_5"/>
      <w:bookmarkStart w:id="115" w:name="highlightHit_10"/>
      <w:bookmarkEnd w:id="109"/>
      <w:bookmarkEnd w:id="110"/>
      <w:bookmarkEnd w:id="111"/>
      <w:bookmarkEnd w:id="112"/>
      <w:bookmarkEnd w:id="113"/>
      <w:bookmarkEnd w:id="114"/>
      <w:bookmarkEnd w:id="115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zdnia 7maja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6" w:name="highlightHit_26"/>
      <w:bookmarkEnd w:id="116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7" w:name="highlightHit_27"/>
      <w:bookmarkEnd w:id="117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8" w:name="highlightHit_28"/>
      <w:bookmarkEnd w:id="118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informacyjnychużywa wzorów plakatów</w:t>
      </w:r>
      <w:bookmarkStart w:id="119" w:name="highlightHit_29"/>
      <w:bookmarkEnd w:id="119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20" w:name="highlightHit_30"/>
      <w:bookmarkEnd w:id="120"/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określonychw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1" w:name="_Toc11156372"/>
      <w:bookmarkStart w:id="122" w:name="_Toc11157019"/>
      <w:bookmarkStart w:id="123" w:name="_Toc13231238"/>
      <w:bookmarkStart w:id="124" w:name="_Toc14098681"/>
      <w:bookmarkStart w:id="125" w:name="_Toc14163164"/>
      <w:bookmarkStart w:id="126" w:name="_Toc14779261"/>
      <w:bookmarkStart w:id="127" w:name="_Toc14868083"/>
      <w:bookmarkStart w:id="128" w:name="_Toc81227462"/>
      <w:bookmarkStart w:id="129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0kwietnia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0czerwca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 w:rsidSect="009C58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41" w:rsidRDefault="00B51C41">
      <w:r>
        <w:separator/>
      </w:r>
    </w:p>
  </w:endnote>
  <w:endnote w:type="continuationSeparator" w:id="1">
    <w:p w:rsidR="00B51C41" w:rsidRDefault="00B5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94" w:rsidRDefault="009C589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 w:rsidR="00F95B94">
      <w:instrText>PAGE  \* MERGEFORMAT</w:instrText>
    </w:r>
    <w:r>
      <w:fldChar w:fldCharType="separate"/>
    </w:r>
    <w:r w:rsidR="008B2A9F" w:rsidRPr="008B2A9F">
      <w:rPr>
        <w:rFonts w:hAnsi="Times New Roman"/>
        <w:noProof/>
        <w:sz w:val="22"/>
        <w:szCs w:val="22"/>
      </w:rPr>
      <w:t>8</w:t>
    </w:r>
    <w:r>
      <w:fldChar w:fldCharType="end"/>
    </w:r>
  </w:p>
  <w:p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41" w:rsidRDefault="00B51C41">
      <w:r>
        <w:separator/>
      </w:r>
    </w:p>
  </w:footnote>
  <w:footnote w:type="continuationSeparator" w:id="1">
    <w:p w:rsidR="00B51C41" w:rsidRDefault="00B51C41">
      <w:r>
        <w:continuationSeparator/>
      </w:r>
    </w:p>
  </w:footnote>
  <w:footnote w:id="2">
    <w:p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3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4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5">
    <w:p w:rsidR="004476B0" w:rsidRDefault="004476B0">
      <w:pPr>
        <w:pStyle w:val="Tekstprzypisudolnego"/>
      </w:pPr>
      <w:r>
        <w:rPr>
          <w:rStyle w:val="Odwoanieprzypisudolnego"/>
        </w:rPr>
        <w:footnoteRef/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6">
    <w:p w:rsidR="00F95B94" w:rsidRDefault="00F95B94">
      <w:pPr>
        <w:pStyle w:val="Tekstprzypisudolnego"/>
      </w:pPr>
      <w:r>
        <w:rPr>
          <w:rStyle w:val="Odwoanieprzypisudolnego"/>
        </w:rPr>
        <w:footnoteRef/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7"/>
  </w:num>
  <w:num w:numId="18">
    <w:abstractNumId w:val="2"/>
  </w:num>
  <w:num w:numId="19">
    <w:abstractNumId w:val="10"/>
  </w:num>
  <w:num w:numId="20">
    <w:abstractNumId w:val="26"/>
  </w:num>
  <w:num w:numId="21">
    <w:abstractNumId w:val="31"/>
  </w:num>
  <w:num w:numId="22">
    <w:abstractNumId w:val="20"/>
  </w:num>
  <w:num w:numId="23">
    <w:abstractNumId w:val="33"/>
  </w:num>
  <w:num w:numId="24">
    <w:abstractNumId w:val="18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19"/>
  </w:num>
  <w:num w:numId="31">
    <w:abstractNumId w:val="3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A9F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5896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1C41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896"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896"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sid w:val="009C5896"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sid w:val="009C5896"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rsid w:val="009C5896"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sid w:val="009C5896"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  <w:rsid w:val="009C5896"/>
  </w:style>
  <w:style w:type="paragraph" w:styleId="Spistreci2">
    <w:name w:val="toc 2"/>
    <w:basedOn w:val="Normalny"/>
    <w:next w:val="Normalny"/>
    <w:uiPriority w:val="29"/>
    <w:unhideWhenUsed/>
    <w:qFormat/>
    <w:rsid w:val="009C5896"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rsid w:val="009C5896"/>
    <w:pPr>
      <w:ind w:left="440"/>
    </w:pPr>
  </w:style>
  <w:style w:type="character" w:customStyle="1" w:styleId="Nagwek1Znak">
    <w:name w:val="Nagłówek 1 Znak"/>
    <w:basedOn w:val="Domylnaczcionkaakapitu"/>
    <w:link w:val="Nagwek1"/>
    <w:rsid w:val="009C5896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sid w:val="009C5896"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  <w:rsid w:val="009C5896"/>
  </w:style>
  <w:style w:type="character" w:customStyle="1" w:styleId="TekstprzypisudolnegoZnak">
    <w:name w:val="Tekst przypisu dolnego Znak"/>
    <w:basedOn w:val="Domylnaczcionkaakapitu"/>
    <w:link w:val="Tekstprzypisudolnego"/>
    <w:rsid w:val="009C5896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sid w:val="009C5896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C5896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rsid w:val="009C5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896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rsid w:val="009C5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896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sid w:val="009C5896"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589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5896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5896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5896"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sid w:val="009C5896"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C5896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  <w:rsid w:val="009C5896"/>
  </w:style>
  <w:style w:type="paragraph" w:customStyle="1" w:styleId="Default">
    <w:name w:val="Default"/>
    <w:rsid w:val="009C5896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C589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5896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sid w:val="009C5896"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7056</Words>
  <Characters>42338</Characters>
  <Application>Microsoft Office Word</Application>
  <DocSecurity>0</DocSecurity>
  <Lines>352</Lines>
  <Paragraphs>98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user</cp:lastModifiedBy>
  <cp:revision>2</cp:revision>
  <cp:lastPrinted>2021-09-30T09:16:00Z</cp:lastPrinted>
  <dcterms:created xsi:type="dcterms:W3CDTF">2023-05-19T09:42:00Z</dcterms:created>
  <dcterms:modified xsi:type="dcterms:W3CDTF">2023-05-19T09:42:00Z</dcterms:modified>
</cp:coreProperties>
</file>